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DD54BC" w14:textId="77777777" w:rsidR="0056025D" w:rsidRPr="003E5259" w:rsidRDefault="0056025D" w:rsidP="0056025D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bookmarkStart w:id="0" w:name="_Hlk513723382"/>
      <w:bookmarkStart w:id="1" w:name="_Hlk36206584"/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093CF8AD" w14:textId="77777777" w:rsidR="003E5259" w:rsidRDefault="003E5259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4146" w:type="dxa"/>
        <w:jc w:val="center"/>
        <w:tblLook w:val="04A0" w:firstRow="1" w:lastRow="0" w:firstColumn="1" w:lastColumn="0" w:noHBand="0" w:noVBand="1"/>
      </w:tblPr>
      <w:tblGrid>
        <w:gridCol w:w="971"/>
        <w:gridCol w:w="7104"/>
        <w:gridCol w:w="821"/>
        <w:gridCol w:w="1143"/>
        <w:gridCol w:w="2092"/>
        <w:gridCol w:w="2015"/>
      </w:tblGrid>
      <w:tr w:rsidR="00955766" w:rsidRPr="00E45B93" w14:paraId="43749DB2" w14:textId="4B832260" w:rsidTr="00955766">
        <w:trPr>
          <w:trHeight w:val="567"/>
          <w:jc w:val="center"/>
        </w:trPr>
        <w:tc>
          <w:tcPr>
            <w:tcW w:w="971" w:type="dxa"/>
            <w:shd w:val="clear" w:color="auto" w:fill="A6A6A6" w:themeFill="background1" w:themeFillShade="A6"/>
            <w:vAlign w:val="center"/>
          </w:tcPr>
          <w:p w14:paraId="0660A13E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7104" w:type="dxa"/>
            <w:shd w:val="clear" w:color="auto" w:fill="A6A6A6" w:themeFill="background1" w:themeFillShade="A6"/>
            <w:vAlign w:val="center"/>
          </w:tcPr>
          <w:p w14:paraId="44166D5D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</w:p>
        </w:tc>
        <w:tc>
          <w:tcPr>
            <w:tcW w:w="821" w:type="dxa"/>
            <w:shd w:val="clear" w:color="auto" w:fill="A6A6A6" w:themeFill="background1" w:themeFillShade="A6"/>
            <w:vAlign w:val="center"/>
          </w:tcPr>
          <w:p w14:paraId="2B6E583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UND.</w:t>
            </w:r>
          </w:p>
        </w:tc>
        <w:tc>
          <w:tcPr>
            <w:tcW w:w="1143" w:type="dxa"/>
            <w:shd w:val="clear" w:color="auto" w:fill="A6A6A6" w:themeFill="background1" w:themeFillShade="A6"/>
            <w:vAlign w:val="center"/>
          </w:tcPr>
          <w:p w14:paraId="433AD7C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2092" w:type="dxa"/>
            <w:shd w:val="clear" w:color="auto" w:fill="A6A6A6" w:themeFill="background1" w:themeFillShade="A6"/>
          </w:tcPr>
          <w:p w14:paraId="7485E432" w14:textId="61DB097D" w:rsidR="00955766" w:rsidRPr="00E45B93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2015" w:type="dxa"/>
            <w:shd w:val="clear" w:color="auto" w:fill="A6A6A6" w:themeFill="background1" w:themeFillShade="A6"/>
          </w:tcPr>
          <w:p w14:paraId="047BA814" w14:textId="77777777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 xml:space="preserve">VALOR </w:t>
            </w:r>
          </w:p>
          <w:p w14:paraId="1CCA47A8" w14:textId="172BC044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0CAA64E" w14:textId="2B23F066" w:rsidR="00955766" w:rsidRPr="00E45B93" w:rsidRDefault="00955766" w:rsidP="00495EAD">
            <w:pPr>
              <w:jc w:val="center"/>
              <w:rPr>
                <w:b/>
              </w:rPr>
            </w:pPr>
          </w:p>
        </w:tc>
      </w:tr>
      <w:tr w:rsidR="00D64F25" w:rsidRPr="00E45B93" w14:paraId="26A86181" w14:textId="1AB75AF7" w:rsidTr="006759FA">
        <w:trPr>
          <w:jc w:val="center"/>
        </w:trPr>
        <w:tc>
          <w:tcPr>
            <w:tcW w:w="971" w:type="dxa"/>
            <w:vAlign w:val="center"/>
          </w:tcPr>
          <w:p w14:paraId="7C346F22" w14:textId="77777777" w:rsidR="00D64F25" w:rsidRPr="00E45B93" w:rsidRDefault="00D64F25" w:rsidP="00D64F25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7104" w:type="dxa"/>
            <w:vAlign w:val="center"/>
          </w:tcPr>
          <w:p w14:paraId="02985468" w14:textId="17E45E1C" w:rsidR="00D64F25" w:rsidRPr="00E45B93" w:rsidRDefault="00D64F25" w:rsidP="00D64F25">
            <w:pPr>
              <w:spacing w:line="276" w:lineRule="auto"/>
              <w:jc w:val="both"/>
              <w:rPr>
                <w:b/>
              </w:rPr>
            </w:pPr>
            <w:proofErr w:type="spellStart"/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Smart</w:t>
            </w:r>
            <w:proofErr w:type="spellEnd"/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 xml:space="preserve"> TV com tela LED de 40” polegadas. Monitor </w:t>
            </w:r>
            <w:proofErr w:type="spellStart"/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Full</w:t>
            </w:r>
            <w:proofErr w:type="spellEnd"/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 xml:space="preserve"> HD. Entrada para USB e HDMI. Entrada de composto AV, Ethernet, Saída de áudio digital e entrada de RF. Wi-Fi integrado e conversor digital. Dimensões aproximadas: 0,52 cm altura, 0,91 cm largura e 0,77 cm de profundidade. Cor preto. </w:t>
            </w:r>
          </w:p>
        </w:tc>
        <w:tc>
          <w:tcPr>
            <w:tcW w:w="821" w:type="dxa"/>
            <w:vAlign w:val="center"/>
          </w:tcPr>
          <w:p w14:paraId="28EAC05F" w14:textId="77777777" w:rsidR="00D64F25" w:rsidRPr="00E45B93" w:rsidRDefault="00D64F25" w:rsidP="00D64F25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50E2C4E5" w14:textId="1E4371C1" w:rsidR="00D64F25" w:rsidRPr="00E45B93" w:rsidRDefault="00D64F25" w:rsidP="00D64F25">
            <w:pPr>
              <w:spacing w:line="276" w:lineRule="auto"/>
              <w:jc w:val="center"/>
            </w:pPr>
            <w:r w:rsidRPr="0017656B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2092" w:type="dxa"/>
          </w:tcPr>
          <w:p w14:paraId="15B97067" w14:textId="717B1480" w:rsidR="00D64F25" w:rsidRPr="00E45B93" w:rsidRDefault="00D64F25" w:rsidP="00D64F25">
            <w:pPr>
              <w:spacing w:line="276" w:lineRule="auto"/>
              <w:jc w:val="center"/>
            </w:pPr>
            <w:r>
              <w:t xml:space="preserve"> </w:t>
            </w:r>
          </w:p>
        </w:tc>
        <w:tc>
          <w:tcPr>
            <w:tcW w:w="2015" w:type="dxa"/>
          </w:tcPr>
          <w:p w14:paraId="072983CF" w14:textId="77777777" w:rsidR="00D64F25" w:rsidRPr="00E45B93" w:rsidRDefault="00D64F25" w:rsidP="00D64F25">
            <w:pPr>
              <w:spacing w:line="276" w:lineRule="auto"/>
              <w:jc w:val="center"/>
            </w:pPr>
          </w:p>
        </w:tc>
      </w:tr>
      <w:tr w:rsidR="00D64F25" w:rsidRPr="00E45B93" w14:paraId="2B125E6E" w14:textId="5EB25A03" w:rsidTr="006759FA">
        <w:trPr>
          <w:jc w:val="center"/>
        </w:trPr>
        <w:tc>
          <w:tcPr>
            <w:tcW w:w="971" w:type="dxa"/>
            <w:vAlign w:val="center"/>
          </w:tcPr>
          <w:p w14:paraId="24B16350" w14:textId="77777777" w:rsidR="00D64F25" w:rsidRPr="00E45B93" w:rsidRDefault="00D64F25" w:rsidP="00D64F25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2</w:t>
            </w:r>
          </w:p>
        </w:tc>
        <w:tc>
          <w:tcPr>
            <w:tcW w:w="7104" w:type="dxa"/>
            <w:vAlign w:val="center"/>
          </w:tcPr>
          <w:p w14:paraId="317D2603" w14:textId="719E5E18" w:rsidR="00D64F25" w:rsidRPr="00E45B93" w:rsidRDefault="00D64F25" w:rsidP="00D64F25">
            <w:pPr>
              <w:spacing w:line="276" w:lineRule="auto"/>
              <w:jc w:val="both"/>
            </w:pPr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 xml:space="preserve"> </w:t>
            </w:r>
            <w:proofErr w:type="spellStart"/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Smart</w:t>
            </w:r>
            <w:proofErr w:type="spellEnd"/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 xml:space="preserve"> TV com tela LED de 43” polegadas. Monitor </w:t>
            </w:r>
            <w:proofErr w:type="spellStart"/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Full</w:t>
            </w:r>
            <w:proofErr w:type="spellEnd"/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 xml:space="preserve"> HD. Entrada para USB e HDMI. Entrada de composto AV, Ethernet, Saída de áudio digital e entrada de RF. Wi-Fi integrado e conversor digital. Dimensões aproximadas: 0,57 cm de altura, 0,97 cm de largura e 8,50 cm de profundidade. Cor preto. </w:t>
            </w:r>
          </w:p>
        </w:tc>
        <w:tc>
          <w:tcPr>
            <w:tcW w:w="821" w:type="dxa"/>
            <w:vAlign w:val="center"/>
          </w:tcPr>
          <w:p w14:paraId="29281BD4" w14:textId="77777777" w:rsidR="00D64F25" w:rsidRPr="00E45B93" w:rsidRDefault="00D64F25" w:rsidP="00D64F25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02C06C96" w14:textId="03D8278C" w:rsidR="00D64F25" w:rsidRPr="00E45B93" w:rsidRDefault="00D64F25" w:rsidP="00D64F25">
            <w:pPr>
              <w:spacing w:line="276" w:lineRule="auto"/>
              <w:jc w:val="center"/>
            </w:pPr>
            <w:r w:rsidRPr="0017656B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2092" w:type="dxa"/>
          </w:tcPr>
          <w:p w14:paraId="2906FDFE" w14:textId="77777777" w:rsidR="00D64F25" w:rsidRPr="00E45B93" w:rsidRDefault="00D64F25" w:rsidP="00D64F25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7B341FAB" w14:textId="77777777" w:rsidR="00D64F25" w:rsidRPr="00E45B93" w:rsidRDefault="00D64F25" w:rsidP="00D64F25">
            <w:pPr>
              <w:spacing w:line="276" w:lineRule="auto"/>
              <w:jc w:val="center"/>
            </w:pPr>
          </w:p>
        </w:tc>
      </w:tr>
      <w:tr w:rsidR="00D64F25" w:rsidRPr="00E45B93" w14:paraId="0556F20B" w14:textId="19AFE99F" w:rsidTr="006759FA">
        <w:trPr>
          <w:jc w:val="center"/>
        </w:trPr>
        <w:tc>
          <w:tcPr>
            <w:tcW w:w="971" w:type="dxa"/>
            <w:vAlign w:val="center"/>
          </w:tcPr>
          <w:p w14:paraId="7ABD74AE" w14:textId="77777777" w:rsidR="00D64F25" w:rsidRPr="00E45B93" w:rsidRDefault="00D64F25" w:rsidP="00D64F25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3</w:t>
            </w:r>
          </w:p>
        </w:tc>
        <w:tc>
          <w:tcPr>
            <w:tcW w:w="7104" w:type="dxa"/>
            <w:vAlign w:val="center"/>
          </w:tcPr>
          <w:p w14:paraId="51323C6F" w14:textId="2585E386" w:rsidR="00D64F25" w:rsidRPr="00E45B93" w:rsidRDefault="00D64F25" w:rsidP="00D64F25">
            <w:pPr>
              <w:spacing w:line="276" w:lineRule="auto"/>
              <w:jc w:val="both"/>
            </w:pPr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 xml:space="preserve">Suporte articulado de parede para TVs planas ou curvas de LED, LCD, PLASMA, 3D de 32” a 75”. Estrutura robusta e base de parede ampla, que permite sustentar com segurança televisores com até 45 Kg. Suporte </w:t>
            </w:r>
            <w:proofErr w:type="spellStart"/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Full</w:t>
            </w:r>
            <w:proofErr w:type="spellEnd"/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-Motion, que permite ajustar a inclinação lateral da tela em até 5 cm para cada lado mantendo o televisor sempre nivelado. Acessórios para instalação na parede e montagem no televisor. Dimensões aproximadas do produto: 8,8 cm de altura, 41 cm de largura e 62 cm de profundidade.</w:t>
            </w:r>
          </w:p>
        </w:tc>
        <w:tc>
          <w:tcPr>
            <w:tcW w:w="821" w:type="dxa"/>
            <w:vAlign w:val="center"/>
          </w:tcPr>
          <w:p w14:paraId="0F4546AB" w14:textId="77777777" w:rsidR="00D64F25" w:rsidRPr="00E45B93" w:rsidRDefault="00D64F25" w:rsidP="00D64F25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6FB4C783" w14:textId="29BF7D80" w:rsidR="00D64F25" w:rsidRPr="00E45B93" w:rsidRDefault="00D64F25" w:rsidP="00D64F25">
            <w:pPr>
              <w:spacing w:line="276" w:lineRule="auto"/>
              <w:jc w:val="center"/>
            </w:pPr>
            <w:r w:rsidRPr="0017656B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2092" w:type="dxa"/>
          </w:tcPr>
          <w:p w14:paraId="2B784964" w14:textId="77777777" w:rsidR="00D64F25" w:rsidRPr="00E45B93" w:rsidRDefault="00D64F25" w:rsidP="00D64F25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0CA22E0A" w14:textId="77777777" w:rsidR="00D64F25" w:rsidRPr="00E45B93" w:rsidRDefault="00D64F25" w:rsidP="00D64F25">
            <w:pPr>
              <w:spacing w:line="276" w:lineRule="auto"/>
              <w:jc w:val="center"/>
            </w:pPr>
          </w:p>
        </w:tc>
      </w:tr>
      <w:tr w:rsidR="00D64F25" w:rsidRPr="00E45B93" w14:paraId="744E43A0" w14:textId="44CCEEBA" w:rsidTr="006759FA">
        <w:trPr>
          <w:jc w:val="center"/>
        </w:trPr>
        <w:tc>
          <w:tcPr>
            <w:tcW w:w="971" w:type="dxa"/>
            <w:vAlign w:val="center"/>
          </w:tcPr>
          <w:p w14:paraId="73903070" w14:textId="77777777" w:rsidR="00D64F25" w:rsidRPr="00E45B93" w:rsidRDefault="00D64F25" w:rsidP="00D64F25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4</w:t>
            </w:r>
          </w:p>
        </w:tc>
        <w:tc>
          <w:tcPr>
            <w:tcW w:w="7104" w:type="dxa"/>
            <w:vAlign w:val="center"/>
          </w:tcPr>
          <w:p w14:paraId="7D9F2B79" w14:textId="01C037EB" w:rsidR="00D64F25" w:rsidRPr="00E45B93" w:rsidRDefault="00D64F25" w:rsidP="00D64F25">
            <w:pPr>
              <w:jc w:val="both"/>
              <w:rPr>
                <w:b/>
                <w:bCs/>
                <w:color w:val="000000"/>
              </w:rPr>
            </w:pPr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Mini System que reproduz CD, CD-R, CD-RW, formatos MP3 e WMA com função karaokê. Função Bluetooth, possível parear 3 dispositivos.</w:t>
            </w:r>
          </w:p>
        </w:tc>
        <w:tc>
          <w:tcPr>
            <w:tcW w:w="821" w:type="dxa"/>
            <w:vAlign w:val="center"/>
          </w:tcPr>
          <w:p w14:paraId="5E53CBA6" w14:textId="77777777" w:rsidR="00D64F25" w:rsidRPr="00E45B93" w:rsidRDefault="00D64F25" w:rsidP="00D64F25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4FB88189" w14:textId="1EB1BDBF" w:rsidR="00D64F25" w:rsidRPr="00E45B93" w:rsidRDefault="00D64F25" w:rsidP="00D64F25">
            <w:pPr>
              <w:spacing w:line="276" w:lineRule="auto"/>
              <w:jc w:val="center"/>
            </w:pPr>
            <w:r w:rsidRPr="0017656B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2092" w:type="dxa"/>
          </w:tcPr>
          <w:p w14:paraId="7CBA6D3F" w14:textId="77777777" w:rsidR="00D64F25" w:rsidRPr="00E45B93" w:rsidRDefault="00D64F25" w:rsidP="00D64F25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04EF3F26" w14:textId="77777777" w:rsidR="00D64F25" w:rsidRPr="00E45B93" w:rsidRDefault="00D64F25" w:rsidP="00D64F25">
            <w:pPr>
              <w:spacing w:line="276" w:lineRule="auto"/>
              <w:jc w:val="center"/>
            </w:pPr>
          </w:p>
        </w:tc>
      </w:tr>
      <w:tr w:rsidR="00D64F25" w:rsidRPr="00E45B93" w14:paraId="47D1B032" w14:textId="695645A8" w:rsidTr="006759FA">
        <w:trPr>
          <w:jc w:val="center"/>
        </w:trPr>
        <w:tc>
          <w:tcPr>
            <w:tcW w:w="971" w:type="dxa"/>
            <w:vAlign w:val="center"/>
          </w:tcPr>
          <w:p w14:paraId="79854FAD" w14:textId="77777777" w:rsidR="00D64F25" w:rsidRPr="00E45B93" w:rsidRDefault="00D64F25" w:rsidP="00D64F25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5</w:t>
            </w:r>
          </w:p>
        </w:tc>
        <w:tc>
          <w:tcPr>
            <w:tcW w:w="7104" w:type="dxa"/>
            <w:vAlign w:val="center"/>
          </w:tcPr>
          <w:p w14:paraId="7B47D78A" w14:textId="6BB1D22A" w:rsidR="00D64F25" w:rsidRPr="00E45B93" w:rsidRDefault="00D64F25" w:rsidP="00D64F25">
            <w:pPr>
              <w:spacing w:line="276" w:lineRule="auto"/>
              <w:jc w:val="both"/>
              <w:rPr>
                <w:b/>
              </w:rPr>
            </w:pPr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 xml:space="preserve">Frigobar com capacidade de 120 litros, voltagem de 127 volts. Refrigeração com compressor. Compartimento que gela rápido. Porta com compartimentos para garrafas de 2 litros e latas. Espaço interno </w:t>
            </w:r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lastRenderedPageBreak/>
              <w:t xml:space="preserve">otimizado. Com termostato. Porta reversível com abertura para esquerda ou direita. Pés com ajuste de altura. </w:t>
            </w:r>
          </w:p>
        </w:tc>
        <w:tc>
          <w:tcPr>
            <w:tcW w:w="821" w:type="dxa"/>
            <w:vAlign w:val="center"/>
          </w:tcPr>
          <w:p w14:paraId="0E24B841" w14:textId="77777777" w:rsidR="00D64F25" w:rsidRPr="00E45B93" w:rsidRDefault="00D64F25" w:rsidP="00D64F25">
            <w:pPr>
              <w:spacing w:line="276" w:lineRule="auto"/>
              <w:jc w:val="center"/>
            </w:pPr>
            <w:r w:rsidRPr="00E45B93">
              <w:lastRenderedPageBreak/>
              <w:t>UN</w:t>
            </w:r>
          </w:p>
        </w:tc>
        <w:tc>
          <w:tcPr>
            <w:tcW w:w="1143" w:type="dxa"/>
            <w:vAlign w:val="center"/>
          </w:tcPr>
          <w:p w14:paraId="31BD577A" w14:textId="752A68A3" w:rsidR="00D64F25" w:rsidRPr="00E45B93" w:rsidRDefault="00D64F25" w:rsidP="00D64F25">
            <w:pPr>
              <w:spacing w:line="276" w:lineRule="auto"/>
              <w:jc w:val="center"/>
            </w:pPr>
            <w:r w:rsidRPr="0017656B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2092" w:type="dxa"/>
          </w:tcPr>
          <w:p w14:paraId="29ADD359" w14:textId="77777777" w:rsidR="00D64F25" w:rsidRPr="00E45B93" w:rsidRDefault="00D64F25" w:rsidP="00D64F25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2DBB285B" w14:textId="77777777" w:rsidR="00D64F25" w:rsidRPr="00E45B93" w:rsidRDefault="00D64F25" w:rsidP="00D64F25">
            <w:pPr>
              <w:spacing w:line="276" w:lineRule="auto"/>
              <w:jc w:val="center"/>
            </w:pPr>
          </w:p>
        </w:tc>
      </w:tr>
      <w:tr w:rsidR="00D64F25" w:rsidRPr="00E45B93" w14:paraId="637E883F" w14:textId="0007FB3C" w:rsidTr="006759FA">
        <w:trPr>
          <w:jc w:val="center"/>
        </w:trPr>
        <w:tc>
          <w:tcPr>
            <w:tcW w:w="971" w:type="dxa"/>
            <w:vAlign w:val="center"/>
          </w:tcPr>
          <w:p w14:paraId="526155F0" w14:textId="77777777" w:rsidR="00D64F25" w:rsidRPr="00E45B93" w:rsidRDefault="00D64F25" w:rsidP="00D64F25">
            <w:pPr>
              <w:jc w:val="center"/>
              <w:rPr>
                <w:b/>
              </w:rPr>
            </w:pPr>
            <w:r w:rsidRPr="00E45B93">
              <w:rPr>
                <w:b/>
              </w:rPr>
              <w:lastRenderedPageBreak/>
              <w:t>6</w:t>
            </w:r>
          </w:p>
        </w:tc>
        <w:tc>
          <w:tcPr>
            <w:tcW w:w="7104" w:type="dxa"/>
            <w:vAlign w:val="center"/>
          </w:tcPr>
          <w:p w14:paraId="4C8D606B" w14:textId="52216AAA" w:rsidR="00D64F25" w:rsidRPr="00E45B93" w:rsidRDefault="00D64F25" w:rsidP="00D64F25">
            <w:pPr>
              <w:jc w:val="both"/>
              <w:rPr>
                <w:b/>
              </w:rPr>
            </w:pPr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Liquidificador com capacidade do copo de 3.6 litros. Velocidade 12. Material do produto de plástico. Potência de 1400 watts., e voltagem de 110 volts. Com base antiderrapante. Batedores com lâmina inox e quatro pontas. Cor preto, e dimensões aproximadas: 20,5 cm de altura, 42 cm de largura e 22 cm de profundidade.</w:t>
            </w:r>
          </w:p>
        </w:tc>
        <w:tc>
          <w:tcPr>
            <w:tcW w:w="821" w:type="dxa"/>
            <w:vAlign w:val="center"/>
          </w:tcPr>
          <w:p w14:paraId="66B8CD59" w14:textId="77777777" w:rsidR="00D64F25" w:rsidRPr="00E45B93" w:rsidRDefault="00D64F25" w:rsidP="00D64F25">
            <w:pPr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5AAABF6C" w14:textId="6A396427" w:rsidR="00D64F25" w:rsidRPr="00E45B93" w:rsidRDefault="00D64F25" w:rsidP="00D64F25">
            <w:pPr>
              <w:jc w:val="center"/>
            </w:pPr>
            <w:r w:rsidRPr="0017656B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2092" w:type="dxa"/>
          </w:tcPr>
          <w:p w14:paraId="5246212A" w14:textId="77777777" w:rsidR="00D64F25" w:rsidRPr="00E45B93" w:rsidRDefault="00D64F25" w:rsidP="00D64F25">
            <w:pPr>
              <w:jc w:val="center"/>
            </w:pPr>
          </w:p>
        </w:tc>
        <w:tc>
          <w:tcPr>
            <w:tcW w:w="2015" w:type="dxa"/>
          </w:tcPr>
          <w:p w14:paraId="4D3DEDE9" w14:textId="77777777" w:rsidR="00D64F25" w:rsidRPr="00E45B93" w:rsidRDefault="00D64F25" w:rsidP="00D64F25">
            <w:pPr>
              <w:jc w:val="center"/>
            </w:pPr>
          </w:p>
        </w:tc>
      </w:tr>
      <w:tr w:rsidR="00D64F25" w:rsidRPr="00E45B93" w14:paraId="6EE03B6A" w14:textId="5BDCD790" w:rsidTr="006759FA">
        <w:trPr>
          <w:jc w:val="center"/>
        </w:trPr>
        <w:tc>
          <w:tcPr>
            <w:tcW w:w="971" w:type="dxa"/>
            <w:vAlign w:val="center"/>
          </w:tcPr>
          <w:p w14:paraId="083DB5F4" w14:textId="77777777" w:rsidR="00D64F25" w:rsidRPr="00E45B93" w:rsidRDefault="00D64F25" w:rsidP="00D64F25">
            <w:pPr>
              <w:jc w:val="center"/>
              <w:rPr>
                <w:b/>
              </w:rPr>
            </w:pPr>
            <w:r w:rsidRPr="00E45B93">
              <w:rPr>
                <w:b/>
              </w:rPr>
              <w:t>7</w:t>
            </w:r>
          </w:p>
        </w:tc>
        <w:tc>
          <w:tcPr>
            <w:tcW w:w="7104" w:type="dxa"/>
            <w:vAlign w:val="center"/>
          </w:tcPr>
          <w:p w14:paraId="4279F5AE" w14:textId="69D6D29A" w:rsidR="00D64F25" w:rsidRPr="00E45B93" w:rsidRDefault="00D64F25" w:rsidP="00D64F25">
            <w:pPr>
              <w:jc w:val="both"/>
            </w:pPr>
            <w:r w:rsidRPr="00425D6F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 xml:space="preserve">Liquidificador Industrial de 2 L com alta rotação. </w:t>
            </w:r>
            <w:proofErr w:type="gramStart"/>
            <w:r w:rsidRPr="00425D6F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composto</w:t>
            </w:r>
            <w:proofErr w:type="gramEnd"/>
            <w:r w:rsidRPr="00425D6F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 xml:space="preserve"> por 4 lâminas em aço inox, com material temperado. Voltagem 110v Potência Total 800w</w:t>
            </w:r>
          </w:p>
        </w:tc>
        <w:tc>
          <w:tcPr>
            <w:tcW w:w="821" w:type="dxa"/>
            <w:vAlign w:val="center"/>
          </w:tcPr>
          <w:p w14:paraId="5BD2FC36" w14:textId="77777777" w:rsidR="00D64F25" w:rsidRPr="00E45B93" w:rsidRDefault="00D64F25" w:rsidP="00D64F25">
            <w:pPr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482281F4" w14:textId="1AA87B12" w:rsidR="00D64F25" w:rsidRPr="00E45B93" w:rsidRDefault="00D64F25" w:rsidP="00D64F25">
            <w:pPr>
              <w:jc w:val="center"/>
            </w:pPr>
            <w:r w:rsidRPr="0017656B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2092" w:type="dxa"/>
          </w:tcPr>
          <w:p w14:paraId="477144EF" w14:textId="77777777" w:rsidR="00D64F25" w:rsidRPr="00E45B93" w:rsidRDefault="00D64F25" w:rsidP="00D64F25">
            <w:pPr>
              <w:jc w:val="center"/>
            </w:pPr>
          </w:p>
        </w:tc>
        <w:tc>
          <w:tcPr>
            <w:tcW w:w="2015" w:type="dxa"/>
          </w:tcPr>
          <w:p w14:paraId="4246A793" w14:textId="77777777" w:rsidR="00D64F25" w:rsidRPr="00E45B93" w:rsidRDefault="00D64F25" w:rsidP="00D64F25">
            <w:pPr>
              <w:jc w:val="center"/>
            </w:pPr>
          </w:p>
        </w:tc>
      </w:tr>
      <w:tr w:rsidR="00D64F25" w:rsidRPr="00E45B93" w14:paraId="0312B225" w14:textId="2B977A56" w:rsidTr="006759FA">
        <w:trPr>
          <w:jc w:val="center"/>
        </w:trPr>
        <w:tc>
          <w:tcPr>
            <w:tcW w:w="971" w:type="dxa"/>
            <w:vAlign w:val="center"/>
          </w:tcPr>
          <w:p w14:paraId="2B54402E" w14:textId="77777777" w:rsidR="00D64F25" w:rsidRPr="00E45B93" w:rsidRDefault="00D64F25" w:rsidP="00D64F25">
            <w:pPr>
              <w:jc w:val="center"/>
              <w:rPr>
                <w:b/>
              </w:rPr>
            </w:pPr>
            <w:r w:rsidRPr="00E45B93">
              <w:rPr>
                <w:b/>
              </w:rPr>
              <w:t>8</w:t>
            </w:r>
          </w:p>
        </w:tc>
        <w:tc>
          <w:tcPr>
            <w:tcW w:w="7104" w:type="dxa"/>
            <w:vAlign w:val="center"/>
          </w:tcPr>
          <w:p w14:paraId="5A2EE320" w14:textId="2D7F872B" w:rsidR="00D64F25" w:rsidRPr="00E45B93" w:rsidRDefault="00D64F25" w:rsidP="00D64F25">
            <w:pPr>
              <w:jc w:val="both"/>
              <w:rPr>
                <w:b/>
              </w:rPr>
            </w:pPr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 xml:space="preserve">Data show – Projetor com sistema de projeção DLP. Resolução nativa SVGA (800 </w:t>
            </w:r>
            <w:proofErr w:type="gramStart"/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x</w:t>
            </w:r>
            <w:proofErr w:type="gramEnd"/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 xml:space="preserve"> 600) com potência da fonte de luz de 200 W. Vida da fonte de luz modo normal de 5.000 horas, modo ECO 10.000 horas e modo </w:t>
            </w:r>
            <w:proofErr w:type="spellStart"/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Lampsave</w:t>
            </w:r>
            <w:proofErr w:type="spellEnd"/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 xml:space="preserve"> 15.000 horas. Compatibilidade do HDTV: 48i, 480p, 576i, 576p, 720p, 1080i, 1080p; e compatibilidade do vídeo: NTSC, PAL, SECAM. Dimensões aproximadas de 296 </w:t>
            </w:r>
            <w:proofErr w:type="gramStart"/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x</w:t>
            </w:r>
            <w:proofErr w:type="gramEnd"/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 xml:space="preserve"> 120 x 221 mm. Embalagem contendo 1 projetor, 1 controle remoto com bateria, 1 cabo de força, 1 cabo VGA. </w:t>
            </w:r>
          </w:p>
        </w:tc>
        <w:tc>
          <w:tcPr>
            <w:tcW w:w="821" w:type="dxa"/>
            <w:vAlign w:val="center"/>
          </w:tcPr>
          <w:p w14:paraId="53CC283A" w14:textId="77777777" w:rsidR="00D64F25" w:rsidRPr="00E45B93" w:rsidRDefault="00D64F25" w:rsidP="00D64F25">
            <w:pPr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5A301E99" w14:textId="524AE4CF" w:rsidR="00D64F25" w:rsidRPr="00E45B93" w:rsidRDefault="00D64F25" w:rsidP="00D64F25">
            <w:pPr>
              <w:jc w:val="center"/>
            </w:pPr>
            <w:r w:rsidRPr="0017656B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2092" w:type="dxa"/>
          </w:tcPr>
          <w:p w14:paraId="29158737" w14:textId="77777777" w:rsidR="00D64F25" w:rsidRPr="00E45B93" w:rsidRDefault="00D64F25" w:rsidP="00D64F25">
            <w:pPr>
              <w:jc w:val="center"/>
            </w:pPr>
          </w:p>
        </w:tc>
        <w:tc>
          <w:tcPr>
            <w:tcW w:w="2015" w:type="dxa"/>
          </w:tcPr>
          <w:p w14:paraId="6D3CF71A" w14:textId="77777777" w:rsidR="00D64F25" w:rsidRPr="00E45B93" w:rsidRDefault="00D64F25" w:rsidP="00D64F25">
            <w:pPr>
              <w:jc w:val="center"/>
            </w:pPr>
          </w:p>
        </w:tc>
      </w:tr>
      <w:tr w:rsidR="00D64F25" w:rsidRPr="00E45B93" w14:paraId="178E01CC" w14:textId="56E093AF" w:rsidTr="006759FA">
        <w:trPr>
          <w:jc w:val="center"/>
        </w:trPr>
        <w:tc>
          <w:tcPr>
            <w:tcW w:w="971" w:type="dxa"/>
            <w:vAlign w:val="center"/>
          </w:tcPr>
          <w:p w14:paraId="7F48F1C1" w14:textId="77777777" w:rsidR="00D64F25" w:rsidRPr="00E45B93" w:rsidRDefault="00D64F25" w:rsidP="00D64F25">
            <w:pPr>
              <w:jc w:val="center"/>
              <w:rPr>
                <w:b/>
              </w:rPr>
            </w:pPr>
            <w:r w:rsidRPr="00E45B93">
              <w:rPr>
                <w:b/>
              </w:rPr>
              <w:t>9</w:t>
            </w:r>
          </w:p>
        </w:tc>
        <w:tc>
          <w:tcPr>
            <w:tcW w:w="7104" w:type="dxa"/>
            <w:vAlign w:val="center"/>
          </w:tcPr>
          <w:p w14:paraId="364BAF6C" w14:textId="62A2317E" w:rsidR="00D64F25" w:rsidRPr="00E45B93" w:rsidRDefault="00D64F25" w:rsidP="00D64F25">
            <w:pPr>
              <w:jc w:val="both"/>
              <w:rPr>
                <w:b/>
              </w:rPr>
            </w:pPr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 xml:space="preserve">Refrigerador </w:t>
            </w:r>
            <w:proofErr w:type="spellStart"/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Frost</w:t>
            </w:r>
            <w:proofErr w:type="spellEnd"/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 xml:space="preserve"> </w:t>
            </w:r>
            <w:proofErr w:type="spellStart"/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Free</w:t>
            </w:r>
            <w:proofErr w:type="spellEnd"/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 xml:space="preserve"> com gavetão </w:t>
            </w:r>
            <w:proofErr w:type="spellStart"/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Fresh</w:t>
            </w:r>
            <w:proofErr w:type="spellEnd"/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 xml:space="preserve"> Zone, com capacidade total de 375 litros. Prateleiras do refrigerador em vidro, e porta latas. Consumo de 127 Volts. Cor: inox. Dimensões aproximadas: 1,76 metros de altura, 63 cm de largura e 76 cm de profundidade.</w:t>
            </w:r>
          </w:p>
        </w:tc>
        <w:tc>
          <w:tcPr>
            <w:tcW w:w="821" w:type="dxa"/>
            <w:vAlign w:val="center"/>
          </w:tcPr>
          <w:p w14:paraId="10957FFA" w14:textId="77777777" w:rsidR="00D64F25" w:rsidRPr="00E45B93" w:rsidRDefault="00D64F25" w:rsidP="00D64F25">
            <w:pPr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525B6712" w14:textId="02220253" w:rsidR="00D64F25" w:rsidRPr="00E45B93" w:rsidRDefault="00D64F25" w:rsidP="00D64F25">
            <w:pPr>
              <w:jc w:val="center"/>
            </w:pPr>
            <w:r w:rsidRPr="0017656B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2092" w:type="dxa"/>
          </w:tcPr>
          <w:p w14:paraId="6FF4A4F0" w14:textId="77777777" w:rsidR="00D64F25" w:rsidRPr="00E45B93" w:rsidRDefault="00D64F25" w:rsidP="00D64F25">
            <w:pPr>
              <w:jc w:val="center"/>
            </w:pPr>
          </w:p>
        </w:tc>
        <w:tc>
          <w:tcPr>
            <w:tcW w:w="2015" w:type="dxa"/>
          </w:tcPr>
          <w:p w14:paraId="008E8881" w14:textId="77777777" w:rsidR="00D64F25" w:rsidRPr="00E45B93" w:rsidRDefault="00D64F25" w:rsidP="00D64F25">
            <w:pPr>
              <w:jc w:val="center"/>
            </w:pPr>
          </w:p>
        </w:tc>
      </w:tr>
      <w:tr w:rsidR="00D64F25" w:rsidRPr="00E45B93" w14:paraId="01EC69C0" w14:textId="77176DDD" w:rsidTr="006759FA">
        <w:trPr>
          <w:jc w:val="center"/>
        </w:trPr>
        <w:tc>
          <w:tcPr>
            <w:tcW w:w="971" w:type="dxa"/>
            <w:vAlign w:val="center"/>
          </w:tcPr>
          <w:p w14:paraId="3DE7A3EF" w14:textId="77777777" w:rsidR="00D64F25" w:rsidRPr="00E45B93" w:rsidRDefault="00D64F25" w:rsidP="00D64F25">
            <w:pPr>
              <w:jc w:val="center"/>
              <w:rPr>
                <w:b/>
              </w:rPr>
            </w:pPr>
            <w:r w:rsidRPr="00E45B93">
              <w:rPr>
                <w:b/>
              </w:rPr>
              <w:t>10</w:t>
            </w:r>
          </w:p>
        </w:tc>
        <w:tc>
          <w:tcPr>
            <w:tcW w:w="7104" w:type="dxa"/>
            <w:vAlign w:val="center"/>
          </w:tcPr>
          <w:p w14:paraId="7A88E3D5" w14:textId="6BBEAC03" w:rsidR="00D64F25" w:rsidRPr="00E45B93" w:rsidRDefault="00D64F25" w:rsidP="00D64F25">
            <w:pPr>
              <w:jc w:val="both"/>
              <w:rPr>
                <w:b/>
              </w:rPr>
            </w:pPr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Forno micro-ondas com painel integrado, com capacidade total de 31 litros. Potência de 1500 watts e 110 volts de tensão. Cor: prata. Diâmetro do prato de 315 mm e dimensões aproximadas do micro-ondas de 33 cm de altura, 52 cm de largura e 43 cm de profundidade.</w:t>
            </w:r>
          </w:p>
        </w:tc>
        <w:tc>
          <w:tcPr>
            <w:tcW w:w="821" w:type="dxa"/>
            <w:vAlign w:val="center"/>
          </w:tcPr>
          <w:p w14:paraId="709964AD" w14:textId="77777777" w:rsidR="00D64F25" w:rsidRPr="00E45B93" w:rsidRDefault="00D64F25" w:rsidP="00D64F25">
            <w:pPr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47B83C41" w14:textId="7313CD44" w:rsidR="00D64F25" w:rsidRPr="00E45B93" w:rsidRDefault="00D64F25" w:rsidP="00D64F25">
            <w:pPr>
              <w:jc w:val="center"/>
            </w:pPr>
            <w:r w:rsidRPr="0017656B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2092" w:type="dxa"/>
          </w:tcPr>
          <w:p w14:paraId="1D291626" w14:textId="77777777" w:rsidR="00D64F25" w:rsidRPr="00E45B93" w:rsidRDefault="00D64F25" w:rsidP="00D64F25">
            <w:pPr>
              <w:jc w:val="center"/>
            </w:pPr>
          </w:p>
        </w:tc>
        <w:tc>
          <w:tcPr>
            <w:tcW w:w="2015" w:type="dxa"/>
          </w:tcPr>
          <w:p w14:paraId="58DEAF8C" w14:textId="77777777" w:rsidR="00D64F25" w:rsidRPr="00E45B93" w:rsidRDefault="00D64F25" w:rsidP="00D64F25">
            <w:pPr>
              <w:jc w:val="center"/>
            </w:pPr>
          </w:p>
        </w:tc>
      </w:tr>
      <w:tr w:rsidR="00D64F25" w:rsidRPr="00E45B93" w14:paraId="0810D3AD" w14:textId="10F060C1" w:rsidTr="006759FA">
        <w:trPr>
          <w:jc w:val="center"/>
        </w:trPr>
        <w:tc>
          <w:tcPr>
            <w:tcW w:w="971" w:type="dxa"/>
            <w:tcBorders>
              <w:bottom w:val="single" w:sz="4" w:space="0" w:color="auto"/>
            </w:tcBorders>
            <w:vAlign w:val="center"/>
          </w:tcPr>
          <w:p w14:paraId="0B2434E8" w14:textId="77777777" w:rsidR="00D64F25" w:rsidRPr="00E45B93" w:rsidRDefault="00D64F25" w:rsidP="00D64F25">
            <w:pPr>
              <w:jc w:val="center"/>
              <w:rPr>
                <w:b/>
              </w:rPr>
            </w:pPr>
            <w:r w:rsidRPr="00E45B93">
              <w:rPr>
                <w:b/>
              </w:rPr>
              <w:t>11</w:t>
            </w:r>
          </w:p>
        </w:tc>
        <w:tc>
          <w:tcPr>
            <w:tcW w:w="7104" w:type="dxa"/>
            <w:tcBorders>
              <w:bottom w:val="single" w:sz="4" w:space="0" w:color="auto"/>
            </w:tcBorders>
            <w:vAlign w:val="center"/>
          </w:tcPr>
          <w:p w14:paraId="4B1427F8" w14:textId="0CD9E7A8" w:rsidR="00D64F25" w:rsidRPr="00E45B93" w:rsidRDefault="00D64F25" w:rsidP="00D64F25">
            <w:pPr>
              <w:jc w:val="both"/>
              <w:rPr>
                <w:b/>
              </w:rPr>
            </w:pPr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Cafeteira elétrica com capacidade de 6 xícaras ou mais para o preparo de café do tipo em pó. Composição do material em inox. Voltagem de 110, com luz indicadora de Liga e Desliga. Cor preto. Dimensões aproximadas: 28 cm de altura, 16 cm de largura e 20 cm de profundidade.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vAlign w:val="center"/>
          </w:tcPr>
          <w:p w14:paraId="5F4E39CC" w14:textId="77777777" w:rsidR="00D64F25" w:rsidRPr="00E45B93" w:rsidRDefault="00D64F25" w:rsidP="00D64F25">
            <w:pPr>
              <w:jc w:val="center"/>
            </w:pPr>
            <w:r w:rsidRPr="00E45B93">
              <w:t>UN</w:t>
            </w:r>
          </w:p>
        </w:tc>
        <w:tc>
          <w:tcPr>
            <w:tcW w:w="1143" w:type="dxa"/>
            <w:tcBorders>
              <w:bottom w:val="single" w:sz="4" w:space="0" w:color="auto"/>
            </w:tcBorders>
            <w:vAlign w:val="center"/>
          </w:tcPr>
          <w:p w14:paraId="570C25BE" w14:textId="4D7ED399" w:rsidR="00D64F25" w:rsidRPr="00E45B93" w:rsidRDefault="00D64F25" w:rsidP="00D64F25">
            <w:pPr>
              <w:jc w:val="center"/>
            </w:pPr>
            <w:r w:rsidRPr="0017656B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2092" w:type="dxa"/>
            <w:tcBorders>
              <w:bottom w:val="single" w:sz="4" w:space="0" w:color="auto"/>
            </w:tcBorders>
          </w:tcPr>
          <w:p w14:paraId="581B45FA" w14:textId="77777777" w:rsidR="00D64F25" w:rsidRPr="00E45B93" w:rsidRDefault="00D64F25" w:rsidP="00D64F25">
            <w:pPr>
              <w:jc w:val="center"/>
            </w:pPr>
          </w:p>
        </w:tc>
        <w:tc>
          <w:tcPr>
            <w:tcW w:w="2015" w:type="dxa"/>
            <w:tcBorders>
              <w:bottom w:val="single" w:sz="4" w:space="0" w:color="auto"/>
            </w:tcBorders>
          </w:tcPr>
          <w:p w14:paraId="70BC88CD" w14:textId="77777777" w:rsidR="00D64F25" w:rsidRPr="00E45B93" w:rsidRDefault="00D64F25" w:rsidP="00D64F25">
            <w:pPr>
              <w:jc w:val="center"/>
            </w:pPr>
          </w:p>
        </w:tc>
      </w:tr>
      <w:tr w:rsidR="00D64F25" w:rsidRPr="00E45B93" w14:paraId="6485196B" w14:textId="0BD925A0" w:rsidTr="006759FA">
        <w:trPr>
          <w:jc w:val="center"/>
        </w:trPr>
        <w:tc>
          <w:tcPr>
            <w:tcW w:w="971" w:type="dxa"/>
            <w:tcBorders>
              <w:bottom w:val="single" w:sz="4" w:space="0" w:color="auto"/>
            </w:tcBorders>
            <w:vAlign w:val="center"/>
          </w:tcPr>
          <w:p w14:paraId="08954BAC" w14:textId="77777777" w:rsidR="00D64F25" w:rsidRPr="00E45B93" w:rsidRDefault="00D64F25" w:rsidP="00D64F25">
            <w:pPr>
              <w:jc w:val="center"/>
              <w:rPr>
                <w:b/>
              </w:rPr>
            </w:pPr>
            <w:r w:rsidRPr="00E45B93">
              <w:rPr>
                <w:b/>
              </w:rPr>
              <w:t>12</w:t>
            </w:r>
          </w:p>
        </w:tc>
        <w:tc>
          <w:tcPr>
            <w:tcW w:w="7104" w:type="dxa"/>
            <w:tcBorders>
              <w:bottom w:val="single" w:sz="4" w:space="0" w:color="auto"/>
            </w:tcBorders>
            <w:vAlign w:val="center"/>
          </w:tcPr>
          <w:p w14:paraId="1A92D1B4" w14:textId="1E98C61D" w:rsidR="00D64F25" w:rsidRPr="00E45B93" w:rsidRDefault="00D64F25" w:rsidP="00D64F25">
            <w:pPr>
              <w:jc w:val="both"/>
              <w:rPr>
                <w:b/>
              </w:rPr>
            </w:pPr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 xml:space="preserve">Tripé com 1,80 metros de altura. Cor preto. Para câmeras e com suporte para celular. 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vAlign w:val="center"/>
          </w:tcPr>
          <w:p w14:paraId="0D83A3FC" w14:textId="77777777" w:rsidR="00D64F25" w:rsidRPr="00E45B93" w:rsidRDefault="00D64F25" w:rsidP="00D64F25">
            <w:pPr>
              <w:jc w:val="center"/>
            </w:pPr>
            <w:r w:rsidRPr="00E45B93">
              <w:t>UN</w:t>
            </w:r>
          </w:p>
        </w:tc>
        <w:tc>
          <w:tcPr>
            <w:tcW w:w="1143" w:type="dxa"/>
            <w:tcBorders>
              <w:bottom w:val="single" w:sz="4" w:space="0" w:color="auto"/>
            </w:tcBorders>
            <w:vAlign w:val="center"/>
          </w:tcPr>
          <w:p w14:paraId="0E36B9DD" w14:textId="3156B07F" w:rsidR="00D64F25" w:rsidRPr="00E45B93" w:rsidRDefault="00D64F25" w:rsidP="00D64F25">
            <w:pPr>
              <w:jc w:val="center"/>
            </w:pPr>
            <w:r w:rsidRPr="0017656B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2092" w:type="dxa"/>
            <w:tcBorders>
              <w:bottom w:val="single" w:sz="4" w:space="0" w:color="auto"/>
            </w:tcBorders>
          </w:tcPr>
          <w:p w14:paraId="4247D84B" w14:textId="77777777" w:rsidR="00D64F25" w:rsidRPr="00E45B93" w:rsidRDefault="00D64F25" w:rsidP="00D64F25">
            <w:pPr>
              <w:jc w:val="center"/>
            </w:pPr>
          </w:p>
        </w:tc>
        <w:tc>
          <w:tcPr>
            <w:tcW w:w="2015" w:type="dxa"/>
            <w:tcBorders>
              <w:bottom w:val="single" w:sz="4" w:space="0" w:color="auto"/>
            </w:tcBorders>
          </w:tcPr>
          <w:p w14:paraId="24851610" w14:textId="77777777" w:rsidR="00D64F25" w:rsidRPr="00E45B93" w:rsidRDefault="00D64F25" w:rsidP="00D64F25">
            <w:pPr>
              <w:jc w:val="center"/>
            </w:pPr>
          </w:p>
        </w:tc>
      </w:tr>
      <w:tr w:rsidR="00D64F25" w:rsidRPr="00E45B93" w14:paraId="247B7F3D" w14:textId="20AC1A5D" w:rsidTr="006759FA">
        <w:trPr>
          <w:jc w:val="center"/>
        </w:trPr>
        <w:tc>
          <w:tcPr>
            <w:tcW w:w="971" w:type="dxa"/>
            <w:tcBorders>
              <w:bottom w:val="single" w:sz="4" w:space="0" w:color="auto"/>
            </w:tcBorders>
            <w:vAlign w:val="center"/>
          </w:tcPr>
          <w:p w14:paraId="612CF84F" w14:textId="77777777" w:rsidR="00D64F25" w:rsidRPr="00E45B93" w:rsidRDefault="00D64F25" w:rsidP="00D64F25">
            <w:pPr>
              <w:jc w:val="center"/>
              <w:rPr>
                <w:b/>
              </w:rPr>
            </w:pPr>
            <w:r w:rsidRPr="00E45B93">
              <w:rPr>
                <w:b/>
              </w:rPr>
              <w:lastRenderedPageBreak/>
              <w:t>13</w:t>
            </w:r>
          </w:p>
        </w:tc>
        <w:tc>
          <w:tcPr>
            <w:tcW w:w="7104" w:type="dxa"/>
            <w:tcBorders>
              <w:bottom w:val="single" w:sz="4" w:space="0" w:color="auto"/>
            </w:tcBorders>
            <w:vAlign w:val="center"/>
          </w:tcPr>
          <w:p w14:paraId="153ED1C2" w14:textId="063B87D2" w:rsidR="00D64F25" w:rsidRPr="00E45B93" w:rsidRDefault="00D64F25" w:rsidP="00D64F25">
            <w:pPr>
              <w:jc w:val="both"/>
              <w:rPr>
                <w:b/>
              </w:rPr>
            </w:pPr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 xml:space="preserve">Suporte para garrafão de água de 10 ou 20 litros. Sistema eletrônico de refrigeração. Com suas torneiras </w:t>
            </w:r>
            <w:proofErr w:type="spellStart"/>
            <w:proofErr w:type="gramStart"/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super</w:t>
            </w:r>
            <w:proofErr w:type="spellEnd"/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 xml:space="preserve"> resistentes</w:t>
            </w:r>
            <w:proofErr w:type="gramEnd"/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, sendo uma para água natural e outra para água gelada. Com sistema perfurador que permite a colocação do garrafão sem necessidade de retirar o lacre. Com dreno para remoção de água. Bandeja coletora de água removível e de fácil limpeza. Bivolt.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vAlign w:val="center"/>
          </w:tcPr>
          <w:p w14:paraId="2601B7E6" w14:textId="77777777" w:rsidR="00D64F25" w:rsidRPr="00E45B93" w:rsidRDefault="00D64F25" w:rsidP="00D64F25">
            <w:pPr>
              <w:jc w:val="center"/>
            </w:pPr>
            <w:r w:rsidRPr="00E45B93">
              <w:t>UN</w:t>
            </w:r>
          </w:p>
        </w:tc>
        <w:tc>
          <w:tcPr>
            <w:tcW w:w="1143" w:type="dxa"/>
            <w:tcBorders>
              <w:bottom w:val="single" w:sz="4" w:space="0" w:color="auto"/>
            </w:tcBorders>
            <w:vAlign w:val="center"/>
          </w:tcPr>
          <w:p w14:paraId="2AF8C3C7" w14:textId="3EA8CFEE" w:rsidR="00D64F25" w:rsidRPr="00E45B93" w:rsidRDefault="00D64F25" w:rsidP="00D64F25">
            <w:pPr>
              <w:jc w:val="center"/>
            </w:pPr>
            <w:r w:rsidRPr="0017656B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2092" w:type="dxa"/>
            <w:tcBorders>
              <w:bottom w:val="single" w:sz="4" w:space="0" w:color="auto"/>
            </w:tcBorders>
          </w:tcPr>
          <w:p w14:paraId="44C75D65" w14:textId="77777777" w:rsidR="00D64F25" w:rsidRPr="00E45B93" w:rsidRDefault="00D64F25" w:rsidP="00D64F25">
            <w:pPr>
              <w:jc w:val="center"/>
            </w:pPr>
          </w:p>
        </w:tc>
        <w:tc>
          <w:tcPr>
            <w:tcW w:w="2015" w:type="dxa"/>
            <w:tcBorders>
              <w:bottom w:val="single" w:sz="4" w:space="0" w:color="auto"/>
            </w:tcBorders>
          </w:tcPr>
          <w:p w14:paraId="057C1E42" w14:textId="77777777" w:rsidR="00D64F25" w:rsidRPr="00E45B93" w:rsidRDefault="00D64F25" w:rsidP="00D64F25">
            <w:pPr>
              <w:jc w:val="center"/>
            </w:pPr>
          </w:p>
        </w:tc>
      </w:tr>
      <w:tr w:rsidR="00D64F25" w:rsidRPr="00E45B93" w14:paraId="6657BC58" w14:textId="05A16D7F" w:rsidTr="006759FA">
        <w:trPr>
          <w:jc w:val="center"/>
        </w:trPr>
        <w:tc>
          <w:tcPr>
            <w:tcW w:w="971" w:type="dxa"/>
            <w:tcBorders>
              <w:bottom w:val="single" w:sz="4" w:space="0" w:color="auto"/>
            </w:tcBorders>
            <w:vAlign w:val="center"/>
          </w:tcPr>
          <w:p w14:paraId="30CD07C0" w14:textId="77777777" w:rsidR="00D64F25" w:rsidRPr="00E45B93" w:rsidRDefault="00D64F25" w:rsidP="00D64F25">
            <w:pPr>
              <w:jc w:val="center"/>
              <w:rPr>
                <w:b/>
              </w:rPr>
            </w:pPr>
            <w:r w:rsidRPr="00E45B93">
              <w:rPr>
                <w:b/>
              </w:rPr>
              <w:t>14</w:t>
            </w:r>
          </w:p>
        </w:tc>
        <w:tc>
          <w:tcPr>
            <w:tcW w:w="7104" w:type="dxa"/>
            <w:tcBorders>
              <w:bottom w:val="single" w:sz="4" w:space="0" w:color="auto"/>
            </w:tcBorders>
            <w:vAlign w:val="center"/>
          </w:tcPr>
          <w:p w14:paraId="44AF1A41" w14:textId="18F72F44" w:rsidR="00D64F25" w:rsidRPr="00E45B93" w:rsidRDefault="00D64F25" w:rsidP="00D64F25">
            <w:pPr>
              <w:jc w:val="both"/>
              <w:rPr>
                <w:b/>
              </w:rPr>
            </w:pPr>
            <w:r w:rsidRPr="0017656B">
              <w:rPr>
                <w:rFonts w:ascii="Arial" w:hAnsi="Arial" w:cs="Arial"/>
                <w:sz w:val="22"/>
                <w:szCs w:val="22"/>
                <w:lang w:eastAsia="pt-BR"/>
              </w:rPr>
              <w:t xml:space="preserve">Freezer vertical </w:t>
            </w:r>
            <w:proofErr w:type="spellStart"/>
            <w:r w:rsidRPr="0017656B">
              <w:rPr>
                <w:rFonts w:ascii="Arial" w:hAnsi="Arial" w:cs="Arial"/>
                <w:sz w:val="22"/>
                <w:szCs w:val="22"/>
                <w:lang w:eastAsia="pt-BR"/>
              </w:rPr>
              <w:t>frost</w:t>
            </w:r>
            <w:proofErr w:type="spellEnd"/>
            <w:r w:rsidRPr="0017656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</w:t>
            </w:r>
            <w:proofErr w:type="spellStart"/>
            <w:r w:rsidRPr="0017656B">
              <w:rPr>
                <w:rFonts w:ascii="Arial" w:hAnsi="Arial" w:cs="Arial"/>
                <w:sz w:val="22"/>
                <w:szCs w:val="22"/>
                <w:lang w:eastAsia="pt-BR"/>
              </w:rPr>
              <w:t>free</w:t>
            </w:r>
            <w:proofErr w:type="spellEnd"/>
            <w:r w:rsidRPr="0017656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500 litros, ideal para armazenar grande quantidade de alimentos e bebidas.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vAlign w:val="center"/>
          </w:tcPr>
          <w:p w14:paraId="0C8F10B9" w14:textId="77777777" w:rsidR="00D64F25" w:rsidRPr="00E45B93" w:rsidRDefault="00D64F25" w:rsidP="00D64F25">
            <w:pPr>
              <w:jc w:val="center"/>
            </w:pPr>
            <w:r w:rsidRPr="00E45B93">
              <w:t>UN</w:t>
            </w:r>
          </w:p>
        </w:tc>
        <w:tc>
          <w:tcPr>
            <w:tcW w:w="1143" w:type="dxa"/>
            <w:tcBorders>
              <w:bottom w:val="single" w:sz="4" w:space="0" w:color="auto"/>
            </w:tcBorders>
            <w:vAlign w:val="center"/>
          </w:tcPr>
          <w:p w14:paraId="67814C44" w14:textId="75CD1E33" w:rsidR="00D64F25" w:rsidRPr="00E45B93" w:rsidRDefault="00D64F25" w:rsidP="00D64F25">
            <w:pPr>
              <w:jc w:val="center"/>
            </w:pPr>
            <w:r w:rsidRPr="0017656B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2092" w:type="dxa"/>
            <w:tcBorders>
              <w:bottom w:val="single" w:sz="4" w:space="0" w:color="auto"/>
            </w:tcBorders>
          </w:tcPr>
          <w:p w14:paraId="2ECAE53E" w14:textId="77777777" w:rsidR="00D64F25" w:rsidRPr="00E45B93" w:rsidRDefault="00D64F25" w:rsidP="00D64F25">
            <w:pPr>
              <w:jc w:val="center"/>
            </w:pPr>
          </w:p>
        </w:tc>
        <w:tc>
          <w:tcPr>
            <w:tcW w:w="2015" w:type="dxa"/>
            <w:tcBorders>
              <w:bottom w:val="single" w:sz="4" w:space="0" w:color="auto"/>
            </w:tcBorders>
          </w:tcPr>
          <w:p w14:paraId="1CF2585D" w14:textId="77777777" w:rsidR="00D64F25" w:rsidRPr="00E45B93" w:rsidRDefault="00D64F25" w:rsidP="00D64F25">
            <w:pPr>
              <w:jc w:val="center"/>
            </w:pPr>
          </w:p>
        </w:tc>
      </w:tr>
      <w:tr w:rsidR="00D64F25" w:rsidRPr="00E45B93" w14:paraId="77DF9CE3" w14:textId="775234CD" w:rsidTr="006759FA">
        <w:trPr>
          <w:jc w:val="center"/>
        </w:trPr>
        <w:tc>
          <w:tcPr>
            <w:tcW w:w="971" w:type="dxa"/>
            <w:vAlign w:val="center"/>
          </w:tcPr>
          <w:p w14:paraId="58503F52" w14:textId="77777777" w:rsidR="00D64F25" w:rsidRPr="00E45B93" w:rsidRDefault="00D64F25" w:rsidP="00D64F25">
            <w:pPr>
              <w:jc w:val="center"/>
              <w:rPr>
                <w:b/>
              </w:rPr>
            </w:pPr>
            <w:r w:rsidRPr="00E45B93">
              <w:rPr>
                <w:b/>
              </w:rPr>
              <w:t>15</w:t>
            </w:r>
          </w:p>
        </w:tc>
        <w:tc>
          <w:tcPr>
            <w:tcW w:w="7104" w:type="dxa"/>
            <w:vAlign w:val="center"/>
          </w:tcPr>
          <w:p w14:paraId="1480A8C5" w14:textId="02CC7CD3" w:rsidR="00D64F25" w:rsidRPr="00E45B93" w:rsidRDefault="00D64F25" w:rsidP="00D64F25">
            <w:pPr>
              <w:jc w:val="both"/>
              <w:rPr>
                <w:b/>
              </w:rPr>
            </w:pPr>
            <w:proofErr w:type="spellStart"/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Smart</w:t>
            </w:r>
            <w:proofErr w:type="spellEnd"/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 xml:space="preserve"> TV com tela LED de 40” polegadas. Monitor </w:t>
            </w:r>
            <w:proofErr w:type="spellStart"/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>Full</w:t>
            </w:r>
            <w:proofErr w:type="spellEnd"/>
            <w:r w:rsidRPr="0017656B">
              <w:rPr>
                <w:rFonts w:ascii="Arial" w:hAnsi="Arial" w:cs="Arial"/>
                <w:color w:val="000000"/>
                <w:sz w:val="22"/>
                <w:szCs w:val="22"/>
                <w:lang w:eastAsia="pt-BR"/>
              </w:rPr>
              <w:t xml:space="preserve"> HD. Entrada para USB e HDMI. Entrada de composto AV, Ethernet, Saída de áudio digital e entrada de RF. Wi-Fi integrado e conversor digital. Dimensões aproximadas: 0,52 cm altura, 0,91 cm largura e 0,77 cm de profundidade. Cor preto. </w:t>
            </w:r>
          </w:p>
        </w:tc>
        <w:tc>
          <w:tcPr>
            <w:tcW w:w="821" w:type="dxa"/>
            <w:vAlign w:val="center"/>
          </w:tcPr>
          <w:p w14:paraId="26D74C6F" w14:textId="77777777" w:rsidR="00D64F25" w:rsidRPr="00E45B93" w:rsidRDefault="00D64F25" w:rsidP="00D64F25">
            <w:pPr>
              <w:jc w:val="center"/>
            </w:pPr>
            <w:r w:rsidRPr="00E45B93">
              <w:t>UM</w:t>
            </w:r>
          </w:p>
        </w:tc>
        <w:tc>
          <w:tcPr>
            <w:tcW w:w="1143" w:type="dxa"/>
            <w:vAlign w:val="center"/>
          </w:tcPr>
          <w:p w14:paraId="2C9C0103" w14:textId="4F670E5F" w:rsidR="00D64F25" w:rsidRPr="00E45B93" w:rsidRDefault="00D64F25" w:rsidP="00D64F25">
            <w:pPr>
              <w:jc w:val="center"/>
            </w:pPr>
            <w:r w:rsidRPr="0017656B">
              <w:rPr>
                <w:rFonts w:ascii="Arial" w:hAnsi="Arial" w:cs="Arial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2092" w:type="dxa"/>
          </w:tcPr>
          <w:p w14:paraId="289859C1" w14:textId="77777777" w:rsidR="00D64F25" w:rsidRPr="00E45B93" w:rsidRDefault="00D64F25" w:rsidP="00D64F25">
            <w:pPr>
              <w:jc w:val="center"/>
            </w:pPr>
          </w:p>
        </w:tc>
        <w:tc>
          <w:tcPr>
            <w:tcW w:w="2015" w:type="dxa"/>
          </w:tcPr>
          <w:p w14:paraId="27C09E53" w14:textId="77777777" w:rsidR="00D64F25" w:rsidRPr="00E45B93" w:rsidRDefault="00D64F25" w:rsidP="00D64F25">
            <w:pPr>
              <w:jc w:val="center"/>
            </w:pPr>
          </w:p>
        </w:tc>
      </w:tr>
    </w:tbl>
    <w:p w14:paraId="13C690D6" w14:textId="77777777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p w14:paraId="2503B197" w14:textId="77777777" w:rsidR="00A02E6D" w:rsidRPr="00B476D0" w:rsidRDefault="00A02E6D" w:rsidP="00490DE5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1D75AD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674AC3EB" w:rsidR="00227827" w:rsidRPr="001D75AD" w:rsidRDefault="47CDB399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VALIDADE DA PROPOSTA: </w:t>
      </w:r>
      <w:r w:rsidR="00D64F25">
        <w:rPr>
          <w:rFonts w:ascii="Arial" w:hAnsi="Arial" w:cs="Arial"/>
          <w:sz w:val="20"/>
          <w:szCs w:val="20"/>
        </w:rPr>
        <w:t>90</w:t>
      </w:r>
      <w:r w:rsidR="001D75AD">
        <w:rPr>
          <w:rFonts w:ascii="Arial" w:hAnsi="Arial" w:cs="Arial"/>
          <w:sz w:val="20"/>
          <w:szCs w:val="20"/>
        </w:rPr>
        <w:t xml:space="preserve"> DIAS</w:t>
      </w:r>
    </w:p>
    <w:p w14:paraId="0A392C6A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31506B0D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  <w:bookmarkStart w:id="2" w:name="_GoBack"/>
      <w:bookmarkEnd w:id="2"/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3B6D2A99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D64F25">
        <w:rPr>
          <w:rFonts w:ascii="Arial" w:hAnsi="Arial" w:cs="Arial"/>
          <w:sz w:val="20"/>
          <w:szCs w:val="20"/>
        </w:rPr>
        <w:t>outubro</w:t>
      </w:r>
      <w:r w:rsidRPr="001D75AD">
        <w:rPr>
          <w:rFonts w:ascii="Arial" w:hAnsi="Arial" w:cs="Arial"/>
          <w:sz w:val="20"/>
          <w:szCs w:val="20"/>
        </w:rPr>
        <w:t xml:space="preserve"> de 202</w:t>
      </w:r>
      <w:r w:rsidR="00D64F25">
        <w:rPr>
          <w:rFonts w:ascii="Arial" w:hAnsi="Arial" w:cs="Arial"/>
          <w:sz w:val="20"/>
          <w:szCs w:val="20"/>
        </w:rPr>
        <w:t>1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4B6AA453" w14:textId="2E9195F8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NOME DA EMPRESA: </w:t>
      </w:r>
    </w:p>
    <w:p w14:paraId="14B13231" w14:textId="2233167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CNPJ: 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9BBBC9" w14:textId="77777777" w:rsidR="001B2D85" w:rsidRDefault="001B2D85" w:rsidP="007C6942">
      <w:r>
        <w:separator/>
      </w:r>
    </w:p>
  </w:endnote>
  <w:endnote w:type="continuationSeparator" w:id="0">
    <w:p w14:paraId="7AA68C58" w14:textId="77777777" w:rsidR="001B2D85" w:rsidRDefault="001B2D85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C925F0" w14:textId="77777777" w:rsidR="001B2D85" w:rsidRDefault="001B2D85" w:rsidP="007C6942">
      <w:r>
        <w:separator/>
      </w:r>
    </w:p>
  </w:footnote>
  <w:footnote w:type="continuationSeparator" w:id="0">
    <w:p w14:paraId="57D42A61" w14:textId="77777777" w:rsidR="001B2D85" w:rsidRDefault="001B2D85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A4071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5259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1E80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64F25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4ABE9A-F986-402F-8660-99E901469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702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Janaina Martins dos Santos</cp:lastModifiedBy>
  <cp:revision>3</cp:revision>
  <cp:lastPrinted>2020-03-27T20:02:00Z</cp:lastPrinted>
  <dcterms:created xsi:type="dcterms:W3CDTF">2021-10-25T17:59:00Z</dcterms:created>
  <dcterms:modified xsi:type="dcterms:W3CDTF">2021-10-25T18:04:00Z</dcterms:modified>
</cp:coreProperties>
</file>